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C2" w:rsidRPr="00F13F08" w:rsidRDefault="00334431" w:rsidP="00F13F08">
      <w:pPr>
        <w:spacing w:line="240" w:lineRule="auto"/>
        <w:rPr>
          <w:b/>
          <w:bCs/>
          <w:sz w:val="24"/>
          <w:szCs w:val="24"/>
        </w:rPr>
      </w:pPr>
      <w:r w:rsidRPr="00F13F08">
        <w:rPr>
          <w:b/>
          <w:bCs/>
          <w:sz w:val="24"/>
          <w:szCs w:val="24"/>
        </w:rPr>
        <w:t>Referat af generalforsamling i Haurum Forsamlingshus</w:t>
      </w:r>
    </w:p>
    <w:p w:rsidR="00F13F08" w:rsidRPr="00F13F08" w:rsidRDefault="00F13F08" w:rsidP="00F13F08">
      <w:pPr>
        <w:spacing w:line="240" w:lineRule="auto"/>
        <w:rPr>
          <w:sz w:val="24"/>
          <w:szCs w:val="24"/>
        </w:rPr>
      </w:pPr>
    </w:p>
    <w:p w:rsidR="00334431" w:rsidRPr="00F13F08" w:rsidRDefault="00334431" w:rsidP="00F13F08">
      <w:pPr>
        <w:pStyle w:val="Listeafsnit"/>
        <w:numPr>
          <w:ilvl w:val="0"/>
          <w:numId w:val="1"/>
        </w:numPr>
        <w:spacing w:line="240" w:lineRule="auto"/>
        <w:rPr>
          <w:sz w:val="24"/>
          <w:szCs w:val="24"/>
        </w:rPr>
      </w:pPr>
      <w:r w:rsidRPr="00F13F08">
        <w:rPr>
          <w:b/>
          <w:bCs/>
          <w:sz w:val="24"/>
          <w:szCs w:val="24"/>
        </w:rPr>
        <w:t>Valg af ordstyrer</w:t>
      </w:r>
      <w:r w:rsidR="005F53D1" w:rsidRPr="00F13F08">
        <w:rPr>
          <w:sz w:val="24"/>
          <w:szCs w:val="24"/>
        </w:rPr>
        <w:br/>
        <w:t>Steen Hedegaard valgt</w:t>
      </w:r>
      <w:r w:rsidR="00F13F08">
        <w:rPr>
          <w:sz w:val="24"/>
          <w:szCs w:val="24"/>
        </w:rPr>
        <w:t>.</w:t>
      </w:r>
      <w:r w:rsidR="005F53D1" w:rsidRPr="00F13F08">
        <w:rPr>
          <w:sz w:val="24"/>
          <w:szCs w:val="24"/>
        </w:rPr>
        <w:br/>
      </w:r>
    </w:p>
    <w:p w:rsidR="00334431" w:rsidRPr="00F13F08" w:rsidRDefault="00334431" w:rsidP="00F13F08">
      <w:pPr>
        <w:pStyle w:val="Listeafsnit"/>
        <w:numPr>
          <w:ilvl w:val="0"/>
          <w:numId w:val="1"/>
        </w:numPr>
        <w:spacing w:line="240" w:lineRule="auto"/>
        <w:rPr>
          <w:sz w:val="24"/>
          <w:szCs w:val="24"/>
        </w:rPr>
      </w:pPr>
      <w:r w:rsidRPr="00F13F08">
        <w:rPr>
          <w:b/>
          <w:bCs/>
          <w:sz w:val="24"/>
          <w:szCs w:val="24"/>
        </w:rPr>
        <w:t>Formandsberetning</w:t>
      </w:r>
      <w:r w:rsidR="005F53D1" w:rsidRPr="00F13F08">
        <w:rPr>
          <w:sz w:val="24"/>
          <w:szCs w:val="24"/>
        </w:rPr>
        <w:br/>
        <w:t>Godkendt</w:t>
      </w:r>
      <w:r w:rsidR="00F13F08">
        <w:rPr>
          <w:sz w:val="24"/>
          <w:szCs w:val="24"/>
        </w:rPr>
        <w:t>.</w:t>
      </w:r>
      <w:r w:rsidR="005F53D1" w:rsidRPr="00F13F08">
        <w:rPr>
          <w:sz w:val="24"/>
          <w:szCs w:val="24"/>
        </w:rPr>
        <w:t xml:space="preserve"> </w:t>
      </w:r>
      <w:r w:rsidR="005F53D1" w:rsidRPr="00F13F08">
        <w:rPr>
          <w:sz w:val="24"/>
          <w:szCs w:val="24"/>
        </w:rPr>
        <w:br/>
      </w:r>
    </w:p>
    <w:p w:rsidR="00334431" w:rsidRPr="00F13F08" w:rsidRDefault="00334431" w:rsidP="00F13F08">
      <w:pPr>
        <w:pStyle w:val="Listeafsnit"/>
        <w:numPr>
          <w:ilvl w:val="0"/>
          <w:numId w:val="1"/>
        </w:numPr>
        <w:spacing w:line="240" w:lineRule="auto"/>
        <w:rPr>
          <w:sz w:val="24"/>
          <w:szCs w:val="24"/>
        </w:rPr>
      </w:pPr>
      <w:r w:rsidRPr="00F13F08">
        <w:rPr>
          <w:b/>
          <w:bCs/>
          <w:sz w:val="24"/>
          <w:szCs w:val="24"/>
        </w:rPr>
        <w:t>Regnskab</w:t>
      </w:r>
      <w:r w:rsidR="005F53D1" w:rsidRPr="00F13F08">
        <w:rPr>
          <w:sz w:val="24"/>
          <w:szCs w:val="24"/>
        </w:rPr>
        <w:br/>
        <w:t>Godkendt</w:t>
      </w:r>
      <w:r w:rsidR="00F13F08">
        <w:rPr>
          <w:sz w:val="24"/>
          <w:szCs w:val="24"/>
        </w:rPr>
        <w:t>.</w:t>
      </w:r>
      <w:r w:rsidR="005F53D1" w:rsidRPr="00F13F08">
        <w:rPr>
          <w:sz w:val="24"/>
          <w:szCs w:val="24"/>
        </w:rPr>
        <w:br/>
        <w:t>Drøftelse af husets økonomi. Behov for flere indtægter.</w:t>
      </w:r>
      <w:r w:rsidR="005F53D1" w:rsidRPr="00F13F08">
        <w:rPr>
          <w:sz w:val="24"/>
          <w:szCs w:val="24"/>
        </w:rPr>
        <w:br/>
      </w:r>
    </w:p>
    <w:p w:rsidR="00334431" w:rsidRPr="00F13F08" w:rsidRDefault="00334431" w:rsidP="00F13F08">
      <w:pPr>
        <w:pStyle w:val="Listeafsnit"/>
        <w:numPr>
          <w:ilvl w:val="0"/>
          <w:numId w:val="1"/>
        </w:numPr>
        <w:spacing w:line="240" w:lineRule="auto"/>
        <w:rPr>
          <w:sz w:val="24"/>
          <w:szCs w:val="24"/>
        </w:rPr>
      </w:pPr>
      <w:r w:rsidRPr="00F13F08">
        <w:rPr>
          <w:b/>
          <w:bCs/>
          <w:sz w:val="24"/>
          <w:szCs w:val="24"/>
        </w:rPr>
        <w:t>Fastsættelse af kontingent</w:t>
      </w:r>
      <w:r w:rsidR="005F53D1" w:rsidRPr="00F13F08">
        <w:rPr>
          <w:sz w:val="24"/>
          <w:szCs w:val="24"/>
        </w:rPr>
        <w:br/>
        <w:t>Det blev vedtaget at hæve kontingentet til 300 kr. pr. person pr. år med mulighed for opkrævning i to rater.</w:t>
      </w:r>
      <w:r w:rsidR="005F53D1" w:rsidRPr="00F13F08">
        <w:rPr>
          <w:sz w:val="24"/>
          <w:szCs w:val="24"/>
        </w:rPr>
        <w:br/>
      </w:r>
    </w:p>
    <w:p w:rsidR="00334431" w:rsidRPr="00F13F08" w:rsidRDefault="00334431" w:rsidP="00F13F08">
      <w:pPr>
        <w:pStyle w:val="Listeafsnit"/>
        <w:numPr>
          <w:ilvl w:val="0"/>
          <w:numId w:val="1"/>
        </w:numPr>
        <w:spacing w:line="240" w:lineRule="auto"/>
        <w:rPr>
          <w:b/>
          <w:bCs/>
          <w:sz w:val="24"/>
          <w:szCs w:val="24"/>
        </w:rPr>
      </w:pPr>
      <w:r w:rsidRPr="00F13F08">
        <w:rPr>
          <w:b/>
          <w:bCs/>
          <w:sz w:val="24"/>
          <w:szCs w:val="24"/>
        </w:rPr>
        <w:t>Valg til bestyrelse</w:t>
      </w:r>
    </w:p>
    <w:p w:rsidR="00334431" w:rsidRPr="00F13F08" w:rsidRDefault="00334431" w:rsidP="00F13F08">
      <w:pPr>
        <w:spacing w:line="240" w:lineRule="auto"/>
        <w:ind w:left="1080"/>
        <w:rPr>
          <w:i/>
          <w:iCs/>
          <w:sz w:val="24"/>
          <w:szCs w:val="24"/>
        </w:rPr>
      </w:pPr>
      <w:r w:rsidRPr="00F13F08">
        <w:rPr>
          <w:i/>
          <w:iCs/>
          <w:sz w:val="24"/>
          <w:szCs w:val="24"/>
        </w:rPr>
        <w:t>På valg:</w:t>
      </w:r>
    </w:p>
    <w:p w:rsidR="00334431" w:rsidRPr="00F13F08" w:rsidRDefault="00334431" w:rsidP="00F13F08">
      <w:pPr>
        <w:spacing w:line="240" w:lineRule="auto"/>
        <w:ind w:left="1080"/>
        <w:rPr>
          <w:sz w:val="24"/>
          <w:szCs w:val="24"/>
        </w:rPr>
      </w:pPr>
      <w:r w:rsidRPr="00F13F08">
        <w:rPr>
          <w:sz w:val="24"/>
          <w:szCs w:val="24"/>
        </w:rPr>
        <w:t>Hanne Thorhauge</w:t>
      </w:r>
      <w:r w:rsidR="005F53D1" w:rsidRPr="00F13F08">
        <w:rPr>
          <w:sz w:val="24"/>
          <w:szCs w:val="24"/>
        </w:rPr>
        <w:t xml:space="preserve"> </w:t>
      </w:r>
      <w:r w:rsidR="00F13F08">
        <w:rPr>
          <w:sz w:val="24"/>
          <w:szCs w:val="24"/>
        </w:rPr>
        <w:t>–</w:t>
      </w:r>
      <w:r w:rsidR="005F53D1" w:rsidRPr="00F13F08">
        <w:rPr>
          <w:sz w:val="24"/>
          <w:szCs w:val="24"/>
        </w:rPr>
        <w:t xml:space="preserve"> genvalgt</w:t>
      </w:r>
      <w:r w:rsidR="00F13F08">
        <w:rPr>
          <w:sz w:val="24"/>
          <w:szCs w:val="24"/>
        </w:rPr>
        <w:br/>
      </w:r>
      <w:r w:rsidRPr="00F13F08">
        <w:rPr>
          <w:sz w:val="24"/>
          <w:szCs w:val="24"/>
        </w:rPr>
        <w:t>Morten Karstensen</w:t>
      </w:r>
      <w:r w:rsidR="005F53D1" w:rsidRPr="00F13F08">
        <w:rPr>
          <w:sz w:val="24"/>
          <w:szCs w:val="24"/>
        </w:rPr>
        <w:t xml:space="preserve"> – genvalgt</w:t>
      </w:r>
      <w:r w:rsidR="005F53D1" w:rsidRPr="00F13F08">
        <w:rPr>
          <w:sz w:val="24"/>
          <w:szCs w:val="24"/>
        </w:rPr>
        <w:br/>
      </w:r>
      <w:r w:rsidR="005F53D1" w:rsidRPr="00F13F08">
        <w:rPr>
          <w:sz w:val="24"/>
          <w:szCs w:val="24"/>
        </w:rPr>
        <w:br/>
      </w:r>
      <w:r w:rsidR="005F53D1" w:rsidRPr="00F13F08">
        <w:rPr>
          <w:i/>
          <w:iCs/>
          <w:sz w:val="24"/>
          <w:szCs w:val="24"/>
        </w:rPr>
        <w:t>Endvidere valgtes:</w:t>
      </w:r>
      <w:r w:rsidR="005F53D1" w:rsidRPr="00F13F08">
        <w:rPr>
          <w:sz w:val="24"/>
          <w:szCs w:val="24"/>
        </w:rPr>
        <w:br/>
        <w:t xml:space="preserve">Mette </w:t>
      </w:r>
      <w:r w:rsidR="00F13F08">
        <w:rPr>
          <w:sz w:val="24"/>
          <w:szCs w:val="24"/>
        </w:rPr>
        <w:t>Hill Hjortshøj S</w:t>
      </w:r>
      <w:r w:rsidR="005F53D1" w:rsidRPr="00F13F08">
        <w:rPr>
          <w:sz w:val="24"/>
          <w:szCs w:val="24"/>
        </w:rPr>
        <w:t>imonsen</w:t>
      </w:r>
      <w:r w:rsidR="005F53D1" w:rsidRPr="00F13F08">
        <w:rPr>
          <w:sz w:val="24"/>
          <w:szCs w:val="24"/>
        </w:rPr>
        <w:br/>
        <w:t>Susanne Frich Christiansen</w:t>
      </w:r>
      <w:r w:rsidR="005F53D1" w:rsidRPr="00F13F08">
        <w:rPr>
          <w:sz w:val="24"/>
          <w:szCs w:val="24"/>
        </w:rPr>
        <w:br/>
        <w:t>Christina</w:t>
      </w:r>
      <w:r w:rsidR="00F13F08">
        <w:rPr>
          <w:sz w:val="24"/>
          <w:szCs w:val="24"/>
        </w:rPr>
        <w:t xml:space="preserve"> Juel Jensen</w:t>
      </w:r>
      <w:r w:rsidR="005F53D1" w:rsidRPr="00F13F08">
        <w:rPr>
          <w:sz w:val="24"/>
          <w:szCs w:val="24"/>
        </w:rPr>
        <w:br/>
        <w:t>Sonny</w:t>
      </w:r>
      <w:r w:rsidR="00F13F08">
        <w:rPr>
          <w:sz w:val="24"/>
          <w:szCs w:val="24"/>
        </w:rPr>
        <w:t xml:space="preserve"> Leach</w:t>
      </w:r>
    </w:p>
    <w:p w:rsidR="00334431" w:rsidRPr="00F13F08" w:rsidRDefault="00334431" w:rsidP="00F13F08">
      <w:pPr>
        <w:pStyle w:val="Listeafsnit"/>
        <w:numPr>
          <w:ilvl w:val="0"/>
          <w:numId w:val="1"/>
        </w:numPr>
        <w:spacing w:line="240" w:lineRule="auto"/>
        <w:rPr>
          <w:b/>
          <w:bCs/>
          <w:sz w:val="24"/>
          <w:szCs w:val="24"/>
        </w:rPr>
      </w:pPr>
      <w:r w:rsidRPr="00F13F08">
        <w:rPr>
          <w:b/>
          <w:bCs/>
          <w:sz w:val="24"/>
          <w:szCs w:val="24"/>
        </w:rPr>
        <w:t>Valg af revisor:</w:t>
      </w:r>
    </w:p>
    <w:p w:rsidR="00334431" w:rsidRPr="00F13F08" w:rsidRDefault="00334431" w:rsidP="00F13F08">
      <w:pPr>
        <w:spacing w:line="240" w:lineRule="auto"/>
        <w:ind w:left="1080"/>
        <w:rPr>
          <w:i/>
          <w:iCs/>
          <w:sz w:val="24"/>
          <w:szCs w:val="24"/>
        </w:rPr>
      </w:pPr>
      <w:r w:rsidRPr="00F13F08">
        <w:rPr>
          <w:i/>
          <w:iCs/>
          <w:sz w:val="24"/>
          <w:szCs w:val="24"/>
        </w:rPr>
        <w:t>På valg:</w:t>
      </w:r>
    </w:p>
    <w:p w:rsidR="00334431" w:rsidRPr="00F13F08" w:rsidRDefault="00334431" w:rsidP="00F13F08">
      <w:pPr>
        <w:spacing w:line="240" w:lineRule="auto"/>
        <w:ind w:left="1080"/>
        <w:rPr>
          <w:sz w:val="24"/>
          <w:szCs w:val="24"/>
        </w:rPr>
      </w:pPr>
      <w:r w:rsidRPr="00F13F08">
        <w:rPr>
          <w:sz w:val="24"/>
          <w:szCs w:val="24"/>
        </w:rPr>
        <w:t>John Wulf Nielsen</w:t>
      </w:r>
      <w:r w:rsidR="005F53D1" w:rsidRPr="00F13F08">
        <w:rPr>
          <w:sz w:val="24"/>
          <w:szCs w:val="24"/>
        </w:rPr>
        <w:t xml:space="preserve"> </w:t>
      </w:r>
      <w:r w:rsidR="00F13F08">
        <w:rPr>
          <w:sz w:val="24"/>
          <w:szCs w:val="24"/>
        </w:rPr>
        <w:t>–</w:t>
      </w:r>
      <w:r w:rsidR="005F53D1" w:rsidRPr="00F13F08">
        <w:rPr>
          <w:sz w:val="24"/>
          <w:szCs w:val="24"/>
        </w:rPr>
        <w:t xml:space="preserve"> genvalgt</w:t>
      </w:r>
      <w:r w:rsidR="00F13F08">
        <w:rPr>
          <w:sz w:val="24"/>
          <w:szCs w:val="24"/>
        </w:rPr>
        <w:br/>
      </w:r>
      <w:r w:rsidRPr="00F13F08">
        <w:rPr>
          <w:sz w:val="24"/>
          <w:szCs w:val="24"/>
        </w:rPr>
        <w:t>Jens Christensen</w:t>
      </w:r>
      <w:r w:rsidR="005F53D1" w:rsidRPr="00F13F08">
        <w:rPr>
          <w:sz w:val="24"/>
          <w:szCs w:val="24"/>
        </w:rPr>
        <w:t xml:space="preserve"> - genvalgt</w:t>
      </w:r>
    </w:p>
    <w:p w:rsidR="00334431" w:rsidRPr="00F13F08" w:rsidRDefault="00334431" w:rsidP="00F13F08">
      <w:pPr>
        <w:pStyle w:val="Listeafsnit"/>
        <w:numPr>
          <w:ilvl w:val="0"/>
          <w:numId w:val="1"/>
        </w:numPr>
        <w:spacing w:line="240" w:lineRule="auto"/>
        <w:rPr>
          <w:b/>
          <w:bCs/>
          <w:sz w:val="24"/>
          <w:szCs w:val="24"/>
        </w:rPr>
      </w:pPr>
      <w:r w:rsidRPr="00F13F08">
        <w:rPr>
          <w:b/>
          <w:bCs/>
          <w:sz w:val="24"/>
          <w:szCs w:val="24"/>
        </w:rPr>
        <w:t>Valg af suppleanter</w:t>
      </w:r>
    </w:p>
    <w:p w:rsidR="00334431" w:rsidRPr="00F13F08" w:rsidRDefault="00334431" w:rsidP="00F13F08">
      <w:pPr>
        <w:spacing w:line="240" w:lineRule="auto"/>
        <w:ind w:left="1080"/>
        <w:rPr>
          <w:i/>
          <w:iCs/>
          <w:sz w:val="24"/>
          <w:szCs w:val="24"/>
        </w:rPr>
      </w:pPr>
      <w:r w:rsidRPr="00F13F08">
        <w:rPr>
          <w:i/>
          <w:iCs/>
          <w:sz w:val="24"/>
          <w:szCs w:val="24"/>
        </w:rPr>
        <w:t>På valg:</w:t>
      </w:r>
    </w:p>
    <w:p w:rsidR="00334431" w:rsidRPr="00F13F08" w:rsidRDefault="005F53D1" w:rsidP="00F13F08">
      <w:pPr>
        <w:spacing w:line="240" w:lineRule="auto"/>
        <w:ind w:left="1080"/>
        <w:rPr>
          <w:sz w:val="24"/>
          <w:szCs w:val="24"/>
        </w:rPr>
      </w:pPr>
      <w:r w:rsidRPr="00F13F08">
        <w:rPr>
          <w:sz w:val="24"/>
          <w:szCs w:val="24"/>
        </w:rPr>
        <w:t xml:space="preserve">Anette </w:t>
      </w:r>
      <w:r w:rsidR="00F13F08">
        <w:rPr>
          <w:sz w:val="24"/>
          <w:szCs w:val="24"/>
        </w:rPr>
        <w:t xml:space="preserve">Lund </w:t>
      </w:r>
      <w:r w:rsidRPr="00F13F08">
        <w:rPr>
          <w:sz w:val="24"/>
          <w:szCs w:val="24"/>
        </w:rPr>
        <w:t>Mathiesen</w:t>
      </w:r>
      <w:r w:rsidR="00F13F08">
        <w:rPr>
          <w:sz w:val="24"/>
          <w:szCs w:val="24"/>
        </w:rPr>
        <w:br/>
      </w:r>
      <w:r w:rsidR="00334431" w:rsidRPr="00F13F08">
        <w:rPr>
          <w:sz w:val="24"/>
          <w:szCs w:val="24"/>
        </w:rPr>
        <w:t xml:space="preserve">Keld </w:t>
      </w:r>
      <w:r w:rsidR="00F13F08">
        <w:rPr>
          <w:sz w:val="24"/>
          <w:szCs w:val="24"/>
        </w:rPr>
        <w:t xml:space="preserve">Hjortshøj </w:t>
      </w:r>
      <w:r w:rsidR="00334431" w:rsidRPr="00F13F08">
        <w:rPr>
          <w:sz w:val="24"/>
          <w:szCs w:val="24"/>
        </w:rPr>
        <w:t>Simonsen</w:t>
      </w:r>
    </w:p>
    <w:p w:rsidR="00334431" w:rsidRPr="00F13F08" w:rsidRDefault="00334431" w:rsidP="00F13F08">
      <w:pPr>
        <w:pStyle w:val="Listeafsnit"/>
        <w:numPr>
          <w:ilvl w:val="0"/>
          <w:numId w:val="1"/>
        </w:numPr>
        <w:spacing w:line="240" w:lineRule="auto"/>
        <w:rPr>
          <w:sz w:val="24"/>
          <w:szCs w:val="24"/>
        </w:rPr>
      </w:pPr>
      <w:r w:rsidRPr="00F13F08">
        <w:rPr>
          <w:b/>
          <w:bCs/>
          <w:sz w:val="24"/>
          <w:szCs w:val="24"/>
        </w:rPr>
        <w:t>Indkomne forslag</w:t>
      </w:r>
      <w:r w:rsidR="005F53D1" w:rsidRPr="00F13F08">
        <w:rPr>
          <w:sz w:val="24"/>
          <w:szCs w:val="24"/>
        </w:rPr>
        <w:br/>
        <w:t>Ingen forslag</w:t>
      </w:r>
      <w:r w:rsidR="005F53D1" w:rsidRPr="00F13F08">
        <w:rPr>
          <w:sz w:val="24"/>
          <w:szCs w:val="24"/>
        </w:rPr>
        <w:br/>
      </w:r>
    </w:p>
    <w:p w:rsidR="00334431" w:rsidRPr="00F13F08" w:rsidRDefault="00334431" w:rsidP="00F13F08">
      <w:pPr>
        <w:pStyle w:val="Listeafsnit"/>
        <w:numPr>
          <w:ilvl w:val="0"/>
          <w:numId w:val="1"/>
        </w:numPr>
        <w:spacing w:line="240" w:lineRule="auto"/>
        <w:rPr>
          <w:b/>
          <w:bCs/>
          <w:sz w:val="24"/>
          <w:szCs w:val="24"/>
        </w:rPr>
      </w:pPr>
      <w:r w:rsidRPr="00F13F08">
        <w:rPr>
          <w:b/>
          <w:bCs/>
          <w:sz w:val="24"/>
          <w:szCs w:val="24"/>
        </w:rPr>
        <w:t>Eventuel</w:t>
      </w:r>
      <w:r w:rsidR="005F53D1" w:rsidRPr="00F13F08">
        <w:rPr>
          <w:b/>
          <w:bCs/>
          <w:sz w:val="24"/>
          <w:szCs w:val="24"/>
        </w:rPr>
        <w:t>t</w:t>
      </w:r>
    </w:p>
    <w:p w:rsidR="00F91182" w:rsidRPr="00F13F08" w:rsidRDefault="00F91182" w:rsidP="00F13F08">
      <w:pPr>
        <w:spacing w:line="240" w:lineRule="auto"/>
        <w:rPr>
          <w:sz w:val="24"/>
          <w:szCs w:val="24"/>
        </w:rPr>
      </w:pPr>
      <w:r w:rsidRPr="00F13F08">
        <w:rPr>
          <w:sz w:val="24"/>
          <w:szCs w:val="24"/>
        </w:rPr>
        <w:br w:type="page"/>
      </w:r>
    </w:p>
    <w:p w:rsidR="00F91182" w:rsidRPr="00F13F08" w:rsidRDefault="00F91182" w:rsidP="00F13F08">
      <w:pPr>
        <w:spacing w:line="240" w:lineRule="auto"/>
        <w:rPr>
          <w:sz w:val="24"/>
          <w:szCs w:val="24"/>
        </w:rPr>
      </w:pPr>
      <w:r w:rsidRPr="00F13F08">
        <w:rPr>
          <w:sz w:val="24"/>
          <w:szCs w:val="24"/>
        </w:rPr>
        <w:lastRenderedPageBreak/>
        <w:t>Formandsberetning 2019</w:t>
      </w:r>
    </w:p>
    <w:p w:rsidR="00F91182" w:rsidRPr="00F13F08" w:rsidRDefault="00F91182" w:rsidP="00F13F08">
      <w:pPr>
        <w:spacing w:line="240" w:lineRule="auto"/>
        <w:rPr>
          <w:sz w:val="24"/>
          <w:szCs w:val="24"/>
        </w:rPr>
      </w:pPr>
      <w:r w:rsidRPr="00F13F08">
        <w:rPr>
          <w:sz w:val="24"/>
          <w:szCs w:val="24"/>
        </w:rPr>
        <w:t>2019 var året, hvor vi måtte sige farvel til vores formand gennem mange år. Det var selvfølgelig træls, men vi har klaret os.</w:t>
      </w:r>
    </w:p>
    <w:p w:rsidR="00F91182" w:rsidRPr="00F13F08" w:rsidRDefault="00F91182" w:rsidP="00F13F08">
      <w:pPr>
        <w:spacing w:line="240" w:lineRule="auto"/>
        <w:rPr>
          <w:sz w:val="24"/>
          <w:szCs w:val="24"/>
        </w:rPr>
      </w:pPr>
      <w:r w:rsidRPr="00F13F08">
        <w:rPr>
          <w:sz w:val="24"/>
          <w:szCs w:val="24"/>
        </w:rPr>
        <w:t>Vi har i 2019 forsøgt os med udlejninger både med og uden vært, og en enkelt ungdomsfest er det også blevet til. Af 32 udlejninger, var de 10 uden vært. De 9 af dem er forløbet rigtig fint. Kun en enkelt gang har vi måttet tilbageholde depositum, fordi oprydningen simpelthen ikke var i orden. Ungdomsfesten forløb også fint, men skal vi gentage den slags fest, skal vi finde en løsning i forhold til ekstra rengøring.</w:t>
      </w:r>
    </w:p>
    <w:p w:rsidR="00F91182" w:rsidRPr="00F13F08" w:rsidRDefault="00F91182" w:rsidP="00F13F08">
      <w:pPr>
        <w:spacing w:line="240" w:lineRule="auto"/>
        <w:rPr>
          <w:sz w:val="24"/>
          <w:szCs w:val="24"/>
        </w:rPr>
      </w:pPr>
      <w:r w:rsidRPr="00F13F08">
        <w:rPr>
          <w:sz w:val="24"/>
          <w:szCs w:val="24"/>
        </w:rPr>
        <w:t>Udlejning uden vært har givet os noget ekstra arbejde, da vi både skal gennemgå huset og dets funktioner før festen og tjekke oprydning mm. efter festen. Desuden har vi oplevet, at ting forsvinder fra huset. Jeg tror ikke, at nogen bevidst stjæler vores ting, men snarere, at de ved en fejl får sendt noget af vores med, når de returnerer fade mm. til det firma, der har leveret maden. Det betyder ikke, at vi skal stoppe med den type udlejning, men nok bare være endnu mere skarpe, når vi fremviser huset inden festen.</w:t>
      </w:r>
    </w:p>
    <w:p w:rsidR="00F91182" w:rsidRPr="00F13F08" w:rsidRDefault="00F91182" w:rsidP="00F13F08">
      <w:pPr>
        <w:spacing w:line="240" w:lineRule="auto"/>
        <w:rPr>
          <w:sz w:val="24"/>
          <w:szCs w:val="24"/>
        </w:rPr>
      </w:pPr>
      <w:r w:rsidRPr="00F13F08">
        <w:rPr>
          <w:sz w:val="24"/>
          <w:szCs w:val="24"/>
        </w:rPr>
        <w:t>Vi får meget ros for huset og for arealerne udenfor. For at vedligeholde begge dele, har vi i 2019 afholdt to arbejdsdage – én i foråret for at gøre klar til konfirmationer og andre fester og én i starten af august, hvor hækken skulle klippes. Især hækken var efterhånden blevet en stor mundfuld, så vi besluttede at fjerne dele af den. Det er sket – ovenikøbet på en måde, hvor vi har tjent penge på at få folk til at grave den op. Hækplanterne er nemlig blevet solgt. Nu skal der bare såes græs, og alt bliver igen fint.</w:t>
      </w:r>
    </w:p>
    <w:p w:rsidR="00F91182" w:rsidRPr="00F13F08" w:rsidRDefault="00F91182" w:rsidP="00F13F08">
      <w:pPr>
        <w:spacing w:line="240" w:lineRule="auto"/>
        <w:rPr>
          <w:sz w:val="24"/>
          <w:szCs w:val="24"/>
        </w:rPr>
      </w:pPr>
      <w:r w:rsidRPr="00F13F08">
        <w:rPr>
          <w:sz w:val="24"/>
          <w:szCs w:val="24"/>
        </w:rPr>
        <w:t>Af arrangementer, der er blevet gennemført</w:t>
      </w:r>
      <w:r w:rsidR="00F13F08">
        <w:rPr>
          <w:sz w:val="24"/>
          <w:szCs w:val="24"/>
        </w:rPr>
        <w:t>,</w:t>
      </w:r>
      <w:r w:rsidRPr="00F13F08">
        <w:rPr>
          <w:sz w:val="24"/>
          <w:szCs w:val="24"/>
        </w:rPr>
        <w:t xml:space="preserve"> var der en fællesspisning i august. Den faldt desværre sammen med høsten, så mange måtte melde afbud i sidste øjeblik, men vi gennemførte alligevel. Julefrokosten i slutningen af november havde pæn tilslutning. Ingen af vores værter havde mulighed for at lave maden den dag, så vi sendte opgaven i ”licitation” og et par gæve haurumborgere meldte sig til at hjælpe – tusind tak for det.</w:t>
      </w:r>
    </w:p>
    <w:p w:rsidR="00F91182" w:rsidRPr="00F13F08" w:rsidRDefault="00F91182" w:rsidP="00F13F08">
      <w:pPr>
        <w:spacing w:line="240" w:lineRule="auto"/>
        <w:rPr>
          <w:sz w:val="24"/>
          <w:szCs w:val="24"/>
        </w:rPr>
      </w:pPr>
      <w:r w:rsidRPr="00F13F08">
        <w:rPr>
          <w:sz w:val="24"/>
          <w:szCs w:val="24"/>
        </w:rPr>
        <w:t>Æbledagen måtte vi desværre aflyse på grund af manglende tilslutning. Vi forsøger igen i år, og jeg vil gerne understrege, at man er velkommen – også uden æbler.</w:t>
      </w:r>
    </w:p>
    <w:p w:rsidR="00F91182" w:rsidRPr="00F13F08" w:rsidRDefault="00F91182" w:rsidP="00F13F08">
      <w:pPr>
        <w:spacing w:line="240" w:lineRule="auto"/>
        <w:rPr>
          <w:sz w:val="24"/>
          <w:szCs w:val="24"/>
        </w:rPr>
      </w:pPr>
      <w:r w:rsidRPr="00F13F08">
        <w:rPr>
          <w:sz w:val="24"/>
          <w:szCs w:val="24"/>
        </w:rPr>
        <w:t xml:space="preserve">Som alle ved, er Pernille på vej på barsel. Vi har lavet et opslag, hvor vi søger efter en barselsvikar, og vi har fået et par henvendelser. </w:t>
      </w:r>
      <w:r w:rsidR="00F13F08">
        <w:rPr>
          <w:sz w:val="24"/>
          <w:szCs w:val="24"/>
        </w:rPr>
        <w:t>Barselsvikaren er fundet</w:t>
      </w:r>
      <w:bookmarkStart w:id="0" w:name="_GoBack"/>
      <w:bookmarkEnd w:id="0"/>
      <w:r w:rsidRPr="00F13F08">
        <w:rPr>
          <w:sz w:val="24"/>
          <w:szCs w:val="24"/>
        </w:rPr>
        <w:t>.</w:t>
      </w:r>
    </w:p>
    <w:p w:rsidR="00F91182" w:rsidRPr="00F13F08" w:rsidRDefault="00F91182" w:rsidP="00F13F08">
      <w:pPr>
        <w:spacing w:line="240" w:lineRule="auto"/>
        <w:rPr>
          <w:sz w:val="24"/>
          <w:szCs w:val="24"/>
        </w:rPr>
      </w:pPr>
      <w:r w:rsidRPr="00F13F08">
        <w:rPr>
          <w:sz w:val="24"/>
          <w:szCs w:val="24"/>
        </w:rPr>
        <w:t>Haurum får hvert år tildelt 10.000,- kr. af kommunen. Pengene går i forsamlingshusets kasse, fordi vi ikke har andre steder at gøre af dem. Alle har mulighed for at lave arrangementer for byens borgere og få andel i pengene. I 2019 afholdt vi en lille koncert med en lokal kunstner – Jonas Thyrsted, som stammer fra Thorsø. Han havde kontaktet os og spurgt, om vi ville lægge hus til koncerten. Hans honorar var entré-indtægten. Byens penge betalte huset. Det samme gælder de streaminger, der kører nogle tirsdage i efterårs- og vintermånederne. Streamingerne er gratis og byens penge dækker opvarmning af huset. Så sidder der nogen med gode idéer, så kom endelig frem med dem.</w:t>
      </w:r>
    </w:p>
    <w:p w:rsidR="00F91182" w:rsidRPr="00F13F08" w:rsidRDefault="00F91182" w:rsidP="00F13F08">
      <w:pPr>
        <w:spacing w:line="240" w:lineRule="auto"/>
        <w:rPr>
          <w:sz w:val="24"/>
          <w:szCs w:val="24"/>
        </w:rPr>
      </w:pPr>
      <w:r w:rsidRPr="00F13F08">
        <w:rPr>
          <w:sz w:val="24"/>
          <w:szCs w:val="24"/>
        </w:rPr>
        <w:t>Afslutningsvis vil jeg gerne takke bestyrelsen og alle, der bakker op om huset – både med deltagelse ved arrangementer og med det praktiske arbejde, der skal gøres.</w:t>
      </w:r>
    </w:p>
    <w:p w:rsidR="00F91182" w:rsidRPr="00F13F08" w:rsidRDefault="00F91182" w:rsidP="00F13F08">
      <w:pPr>
        <w:spacing w:line="240" w:lineRule="auto"/>
        <w:rPr>
          <w:sz w:val="24"/>
          <w:szCs w:val="24"/>
        </w:rPr>
      </w:pPr>
    </w:p>
    <w:sectPr w:rsidR="00F91182" w:rsidRPr="00F13F08" w:rsidSect="00F91182">
      <w:pgSz w:w="11906" w:h="16838"/>
      <w:pgMar w:top="1418"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545A5"/>
    <w:multiLevelType w:val="hybridMultilevel"/>
    <w:tmpl w:val="9E22191E"/>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31"/>
    <w:rsid w:val="000C5DC2"/>
    <w:rsid w:val="00334431"/>
    <w:rsid w:val="005F53D1"/>
    <w:rsid w:val="00F13F08"/>
    <w:rsid w:val="00F911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5D38"/>
  <w15:chartTrackingRefBased/>
  <w15:docId w15:val="{45F27317-541C-4090-9E1D-ACA42693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4431"/>
    <w:pPr>
      <w:ind w:left="720"/>
      <w:contextualSpacing/>
    </w:pPr>
  </w:style>
  <w:style w:type="character" w:styleId="Hyperlink">
    <w:name w:val="Hyperlink"/>
    <w:basedOn w:val="Standardskrifttypeiafsnit"/>
    <w:uiPriority w:val="99"/>
    <w:unhideWhenUsed/>
    <w:rsid w:val="00F91182"/>
    <w:rPr>
      <w:color w:val="0563C1" w:themeColor="hyperlink"/>
      <w:u w:val="single"/>
    </w:rPr>
  </w:style>
  <w:style w:type="character" w:styleId="Ulstomtale">
    <w:name w:val="Unresolved Mention"/>
    <w:basedOn w:val="Standardskrifttypeiafsnit"/>
    <w:uiPriority w:val="99"/>
    <w:semiHidden/>
    <w:unhideWhenUsed/>
    <w:rsid w:val="00F9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1374</TotalTime>
  <Pages>2</Pages>
  <Words>556</Words>
  <Characters>3396</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Thorhauge</dc:creator>
  <cp:keywords/>
  <dc:description/>
  <cp:lastModifiedBy>Hanne Thorhauge</cp:lastModifiedBy>
  <cp:revision>4</cp:revision>
  <dcterms:created xsi:type="dcterms:W3CDTF">2020-02-26T16:17:00Z</dcterms:created>
  <dcterms:modified xsi:type="dcterms:W3CDTF">2020-02-27T15:13:00Z</dcterms:modified>
</cp:coreProperties>
</file>